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Notizen der Interviewenden</w:t>
      </w:r>
    </w:p>
    <w:p>
      <w:pPr>
        <w:spacing w:after="240"/>
      </w:pPr>
      <w:r>
        <w:rPr>
          <w:i/>
          <w:iCs/>
          <w:color w:val="595959"/>
        </w:rPr>
        <w:t xml:space="preserve">Ersetzen Sie den grauen Text und löschen Sie, was Sie nicht brauchen. Schreiben Sie auf, was Sie gesehen und gehört haben, und halten Sie Ihre Deutung getrennt davon.</w:t>
      </w:r>
    </w:p>
    <w:p>
      <w:pPr>
        <w:pStyle w:val="Heading2"/>
      </w:pPr>
      <w:r>
        <w:t xml:space="preserve">Angaben zum Interview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Bewerberin oder Bewerber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Stelle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Interviewer oder Interviewerin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Interviewrunde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Einwilligung zur Aufnahme</w:t>
      </w:r>
    </w:p>
    <w:p>
      <w:pPr>
        <w:spacing w:after="120"/>
      </w:pPr>
      <w:r>
        <w:rPr>
          <w:b/>
          <w:bCs/>
        </w:rPr>
        <w:t xml:space="preserve">Die Person hat der Aufnahme zugestimmt: </w:t>
      </w:r>
      <w:r>
        <w:t xml:space="preserve">☐ Ja   ☐ Nein   ☐ Keine Aufnahme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Dateiname der Aufnahme, falls aufgenommen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Fragen Sie vor dem Start der Aufnahme und notieren Sie die Antwort hier.</w:t>
      </w:r>
    </w:p>
    <w:p>
      <w:pPr>
        <w:pStyle w:val="Heading2"/>
      </w:pPr>
      <w:r>
        <w:t xml:space="preserve">Notizen je Frage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Frage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Beleg: was die Person gesagt oder getan hat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Bewertung (1 bis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Zeit in der Aufnahme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Schreiben Sie den Beleg in den Worten der Person auf. Ihre Eindrücke gehören in den Abschnitt darunter.</w:t>
      </w:r>
    </w:p>
    <w:p>
      <w:pPr>
        <w:pStyle w:val="Heading2"/>
      </w:pPr>
      <w:r>
        <w:t xml:space="preserve">Eindrücke und Bedenken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Meine Eindrücke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Getrennt von den Belegen halten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Bedenken zum Klären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Was die Person gefragt hat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Fragen Sie nur nach berufsbezogenen Dingen und notieren Sie nur diese. Halten Sie keine geschützten Merkmale wie Alter, ethnische Herkunft, Religion, Behinderung oder Familienstand fest.</w:t>
      </w:r>
    </w:p>
    <w:p>
      <w:pPr>
        <w:pStyle w:val="Heading2"/>
      </w:pPr>
      <w:r>
        <w:t xml:space="preserve">Gesamtbewertung</w:t>
      </w:r>
    </w:p>
    <w:p>
      <w:pPr>
        <w:spacing w:after="120"/>
      </w:pPr>
      <w:r>
        <w:rPr>
          <w:b/>
          <w:bCs/>
        </w:rPr>
        <w:t xml:space="preserve">Gesamtbewertung: </w:t>
      </w:r>
      <w:r>
        <w:t xml:space="preserve">☐ 1   ☐ 2   ☐ 3   ☐ 4   ☐ 5</w:t>
      </w:r>
    </w:p>
    <w:p>
      <w:pPr>
        <w:pStyle w:val="Heading2"/>
      </w:pPr>
      <w:r>
        <w:t xml:space="preserve">Empfehlung</w:t>
      </w:r>
    </w:p>
    <w:p>
      <w:pPr>
        <w:spacing w:after="120"/>
      </w:pPr>
      <w:r>
        <w:rPr>
          <w:b/>
          <w:bCs/>
        </w:rPr>
        <w:t xml:space="preserve">Empfehlung: </w:t>
      </w:r>
      <w:r>
        <w:t xml:space="preserve">☐ Klares Ja   ☐ Ja   ☐ Nein   ☐ Klares Nein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Gründe, mit Belegen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Weiterer Klärungsbedarf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Notizen der Interviewenden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