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Notulen rapat</w:t>
      </w:r>
    </w:p>
    <w:p>
      <w:pPr>
        <w:spacing w:after="240"/>
      </w:pPr>
      <w:r>
        <w:rPr>
          <w:i/>
          <w:iCs/>
          <w:color w:val="595959"/>
        </w:rPr>
        <w:t xml:space="preserve">Ganti teks abu-abu dan hapus bagian opsional yang tidak Anda gunakan.</w:t>
      </w:r>
    </w:p>
    <w:p>
      <w:pPr>
        <w:pStyle w:val="Heading2"/>
      </w:pPr>
      <w:r>
        <w:t xml:space="preserve">Keterangan rapat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Kelompok atau organisasi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Nama kelompok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Jenis rapat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Rutin, khusus, panitia, atau tim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Tanggal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Hari pelaksanaan rapat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Waktu mulai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Tempat atau tautan video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Ketua rapat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>
            <w:r>
              <w:rPr>
                <w:i/>
                <w:iCs/>
                <w:color w:val="595959"/>
              </w:rPr>
              <w:t xml:space="preserve">Yang memimpin rapat</w:t>
            </w:r>
          </w:p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Notulis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Daftar hadir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Nama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Jabatan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Hadir, tidak hadir, atau izin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Tamu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Kuorum opsional</w:t>
      </w:r>
    </w:p>
    <w:p>
      <w:pPr>
        <w:spacing w:after="120"/>
      </w:pPr>
      <w:r>
        <w:rPr>
          <w:b/>
          <w:bCs/>
        </w:rPr>
        <w:t xml:space="preserve">Kuorum terpenuhi: </w:t>
      </w:r>
      <w:r>
        <w:t xml:space="preserve">☐ Ya   ☐ Tidak</w:t>
      </w:r>
    </w:p>
    <w:p>
      <w:pPr>
        <w:pStyle w:val="Heading2"/>
      </w:pPr>
      <w:r>
        <w:t xml:space="preserve">Notulen sebelumnya opsional</w:t>
      </w:r>
    </w:p>
    <w:p>
      <w:pPr>
        <w:spacing w:after="120"/>
      </w:pPr>
      <w:r>
        <w:rPr>
          <w:b/>
          <w:bCs/>
        </w:rPr>
        <w:t xml:space="preserve">Notulen rapat sebelumnya: </w:t>
      </w:r>
      <w:r>
        <w:t xml:space="preserve">☐ disetujui sesuai bacaan   ☐ disetujui dengan perbaikan   ☐ belum dibahas</w:t>
      </w:r>
    </w:p>
    <w:p>
      <w:pPr>
        <w:pStyle w:val="Heading2"/>
      </w:pPr>
      <w:r>
        <w:t xml:space="preserve">Agenda rapat</w:t>
      </w:r>
    </w:p>
    <w:p>
      <w:pPr>
        <w:pStyle w:val="ListParagraph"/>
        <w:numPr>
          <w:ilvl w:val="0"/>
          <w:numId w:val="2"/>
        </w:numPr>
      </w:pPr>
      <w:r>
        <w:t xml:space="preserve">Agenda pertama</w:t>
      </w:r>
    </w:p>
    <w:p>
      <w:pPr>
        <w:pStyle w:val="ListParagraph"/>
        <w:numPr>
          <w:ilvl w:val="0"/>
          <w:numId w:val="2"/>
        </w:numPr>
      </w:pPr>
      <w:r>
        <w:t xml:space="preserve">Agenda kedua</w:t>
      </w:r>
    </w:p>
    <w:p>
      <w:pPr>
        <w:pStyle w:val="ListParagraph"/>
        <w:numPr>
          <w:ilvl w:val="0"/>
          <w:numId w:val="2"/>
        </w:numPr>
      </w:pPr>
      <w:r>
        <w:t xml:space="preserve">Agenda ketiga</w:t>
      </w:r>
    </w:p>
    <w:p>
      <w:pPr>
        <w:pStyle w:val="Heading2"/>
      </w:pPr>
      <w:r>
        <w:t xml:space="preserve">Ringkasan</w:t>
      </w:r>
    </w:p>
    <w:p>
      <w:pPr>
        <w:spacing w:after="120"/>
      </w:pPr>
      <w:r>
        <w:rPr>
          <w:i/>
          <w:iCs/>
          <w:color w:val="595959"/>
        </w:rPr>
        <w:t xml:space="preserve">Dua sampai empat kalimat: tujuan rapat dan hasil utamanya.</w:t>
      </w:r>
    </w:p>
    <w:p>
      <w:pPr>
        <w:spacing w:after="120"/>
      </w:pPr>
      <w:r>
        <w:t xml:space="preserve"> </w:t>
      </w:r>
    </w:p>
    <w:p>
      <w:pPr>
        <w:pStyle w:val="Heading2"/>
      </w:pPr>
      <w:r>
        <w:t xml:space="preserve">Pembahasan dan hasil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rPr>
          <w:tblHeader/>
        </w:trPr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Agenda</w:t>
            </w:r>
          </w:p>
        </w:tc>
        <w:tc>
          <w:tcPr>
            <w:tcW w:type="dxa" w:w="3008"/>
            <w:shd w:fill="F2F2F2" w:color="auto" w:val="clear"/>
          </w:tcPr>
          <w:p>
            <w:r>
              <w:rPr>
                <w:b/>
                <w:bCs/>
              </w:rPr>
              <w:t xml:space="preserve">Ringkasan pembahasan (opsional)</w:t>
            </w:r>
          </w:p>
        </w:tc>
        <w:tc>
          <w:tcPr>
            <w:tcW w:type="dxa" w:w="3010"/>
            <w:shd w:fill="F2F2F2" w:color="auto" w:val="clear"/>
          </w:tcPr>
          <w:p>
            <w:r>
              <w:rPr>
                <w:b/>
                <w:bCs/>
              </w:rPr>
              <w:t xml:space="preserve">Hasil</w:t>
            </w:r>
          </w:p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  <w:tr>
        <w:trPr>
          <w:trHeight w:val="440" w:hRule="atLeast"/>
        </w:trPr>
        <w:tc>
          <w:tcPr>
            <w:tcW w:type="dxa" w:w="3008"/>
          </w:tcPr>
          <w:p/>
        </w:tc>
        <w:tc>
          <w:tcPr>
            <w:tcW w:type="dxa" w:w="3008"/>
          </w:tcPr>
          <w:p/>
        </w:tc>
        <w:tc>
          <w:tcPr>
            <w:tcW w:type="dxa" w:w="3010"/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i/>
          <w:iCs/>
          <w:color w:val="595959"/>
        </w:rPr>
        <w:t xml:space="preserve">Catat apa yang diputuskan atau dikerjakan. Ringkas pembahasan hanya untuk rapat informal; notulen resmi mencatat usul dan keputusan, bukan perdebatan.</w:t>
      </w:r>
    </w:p>
    <w:p>
      <w:pPr>
        <w:pStyle w:val="Heading2"/>
      </w:pPr>
      <w:r>
        <w:t xml:space="preserve">Keputusan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513"/>
        <w:gridCol w:w="4513"/>
      </w:tblGrid>
      <w:tr>
        <w:trPr>
          <w:tblHeader/>
        </w:trPr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Keputusan</w:t>
            </w:r>
          </w:p>
        </w:tc>
        <w:tc>
          <w:tcPr>
            <w:tcW w:type="dxa" w:w="4513"/>
            <w:shd w:fill="F2F2F2" w:color="auto" w:val="clear"/>
          </w:tcPr>
          <w:p>
            <w:r>
              <w:rPr>
                <w:b/>
                <w:bCs/>
              </w:rPr>
              <w:t xml:space="preserve">Cara pengambilan (pemungutan suara, mufakat, atau ketua)</w:t>
            </w:r>
          </w:p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  <w:tr>
        <w:trPr>
          <w:trHeight w:val="440" w:hRule="atLeast"/>
        </w:trPr>
        <w:tc>
          <w:tcPr>
            <w:tcW w:type="dxa" w:w="4513"/>
          </w:tcPr>
          <w:p/>
        </w:tc>
        <w:tc>
          <w:tcPr>
            <w:tcW w:type="dxa" w:w="4513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Usul dan pemungutan suara opsional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Usul (kalimat persis)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Diusulkan oleh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Hasil (diterima atau ditolak)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Jumlah suara, jika dihitung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Tindak lanjut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56"/>
        <w:gridCol w:w="2256"/>
        <w:gridCol w:w="2256"/>
        <w:gridCol w:w="2258"/>
      </w:tblGrid>
      <w:tr>
        <w:trPr>
          <w:tblHeader/>
        </w:trPr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Tindakan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Penanggung jawab</w:t>
            </w:r>
          </w:p>
        </w:tc>
        <w:tc>
          <w:tcPr>
            <w:tcW w:type="dxa" w:w="2256"/>
            <w:shd w:fill="F2F2F2" w:color="auto" w:val="clear"/>
          </w:tcPr>
          <w:p>
            <w:r>
              <w:rPr>
                <w:b/>
                <w:bCs/>
              </w:rPr>
              <w:t xml:space="preserve">Tenggat</w:t>
            </w:r>
          </w:p>
        </w:tc>
        <w:tc>
          <w:tcPr>
            <w:tcW w:type="dxa" w:w="2258"/>
            <w:shd w:fill="F2F2F2" w:color="auto" w:val="clear"/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  <w:tr>
        <w:trPr>
          <w:trHeight w:val="440" w:hRule="atLeast"/>
        </w:trPr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2258"/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Pertanyaan terbuka</w:t>
      </w:r>
    </w:p>
    <w:p>
      <w:pPr>
        <w:pStyle w:val="ListParagraph"/>
        <w:numPr>
          <w:ilvl w:val="0"/>
          <w:numId w:val="3"/>
        </w:numPr>
      </w:pPr>
      <w:r>
        <w:t xml:space="preserve">Pertanyaan terbuka pertama</w:t>
      </w:r>
    </w:p>
    <w:p>
      <w:pPr>
        <w:pStyle w:val="ListParagraph"/>
        <w:numPr>
          <w:ilvl w:val="0"/>
          <w:numId w:val="3"/>
        </w:numPr>
      </w:pPr>
      <w:r>
        <w:t xml:space="preserve">Pertanyaan terbuka kedua</w:t>
      </w:r>
    </w:p>
    <w:p>
      <w:pPr>
        <w:pStyle w:val="Heading2"/>
      </w:pPr>
      <w:r>
        <w:t xml:space="preserve">Rapat berikutnya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Tanggal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Waktu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Tempat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Penutupan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Rapat ditutup pukul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pStyle w:val="Heading2"/>
      </w:pPr>
      <w:r>
        <w:t xml:space="preserve">Pengesahan opsional</w:t>
      </w:r>
    </w:p>
    <w:tbl>
      <w:tblPr>
        <w:tblW w:type="dxa" w:w="902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00"/>
        <w:gridCol w:w="6026"/>
      </w:tblGrid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Sekretaris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Ketua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  <w:tr>
        <w:trPr>
          <w:trHeight w:val="440" w:hRule="atLeast"/>
        </w:trPr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r>
              <w:rPr>
                <w:b/>
                <w:bCs/>
              </w:rPr>
              <w:t xml:space="preserve">Tanggal disahkan</w:t>
            </w:r>
          </w:p>
        </w:tc>
        <w:tc>
          <w:tcPr>
            <w:tcW w:type="dxa" w:w="6026"/>
            <w:tcBorders>
              <w:top w:val="none" w:color="auto" w:sz="0"/>
              <w:left w:val="none" w:color="auto" w:sz="0"/>
              <w:bottom w:val="single" w:color="7F7F7F" w:sz="6"/>
              <w:right w:val="none" w:color="auto" w:sz="0"/>
            </w:tcBorders>
          </w:tcPr>
          <w:p/>
        </w:tc>
      </w:tr>
    </w:tbl>
    <w:p>
      <w:pPr>
        <w:spacing w:after="120"/>
      </w:pPr>
    </w:p>
    <w:p>
      <w:pPr>
        <w:spacing w:before="360"/>
      </w:pPr>
      <w:r>
        <w:rPr>
          <w:color w:val="595959"/>
          <w:sz w:val="18"/>
          <w:szCs w:val="18"/>
        </w:rPr>
        <w:t xml:space="preserve">Template from hushscript.com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d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20" w:before="0"/>
    </w:pPr>
    <w:rPr>
      <w:rFonts w:ascii="Calibri" w:cs="Calibri" w:eastAsia="Calibri" w:hAnsi="Calibri"/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Notulen rapat</dc:title>
  <dc:creator>Hushscript</dc:creator>
  <cp:lastModifiedBy>Hushscript</cp:lastModifiedBy>
  <cp:revision>1</cp:revision>
  <dcterms:created xsi:type="dcterms:W3CDTF">2026-01-01T00:00:00Z</dcterms:created>
  <dcterms:modified xsi:type="dcterms:W3CDTF">2026-01-01T00:00:00Z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