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บันทึกของผู้สัมภาษณ์</w:t>
      </w:r>
    </w:p>
    <w:p>
      <w:pPr>
        <w:spacing w:after="240"/>
      </w:pPr>
      <w:r>
        <w:rPr>
          <w:i/>
          <w:iCs/>
          <w:color w:val="595959"/>
        </w:rPr>
        <w:t xml:space="preserve">แทนที่ข้อความสีเทา และลบสิ่งที่ไม่ต้องใช้ เขียนสิ่งที่เห็นและได้ยิน และแยกการตีความของคุณไว้ต่างหาก</w:t>
      </w:r>
    </w:p>
    <w:p>
      <w:pPr>
        <w:pStyle w:val="Heading2"/>
      </w:pPr>
      <w:r>
        <w:t xml:space="preserve">รายละเอียดการสัมภาษณ์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ผู้สมัคร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ตำแหน่งงาน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ผู้สัมภาษณ์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วันที่สัมภาษณ์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รอบสัมภาษณ์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ความยินยอมให้บันทึกเสียง</w:t>
      </w:r>
    </w:p>
    <w:p>
      <w:pPr>
        <w:spacing w:after="120"/>
      </w:pPr>
      <w:r>
        <w:rPr>
          <w:b/>
          <w:bCs/>
        </w:rPr>
        <w:t xml:space="preserve">ผู้สมัครยินยอมให้บันทึกเสียง: </w:t>
      </w:r>
      <w:r>
        <w:t xml:space="preserve">☐ ยินยอม   ☐ ไม่ยินยอม   ☐ ไม่ได้บันทึกเสียง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ชื่อไฟล์บันทึกเสียง (ถ้ามีการบันทึก)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ขอความยินยอมก่อนเริ่มบันทึกเสียง และจดคำตอบไว้ตรงนี้</w:t>
      </w:r>
    </w:p>
    <w:p>
      <w:pPr>
        <w:pStyle w:val="Heading2"/>
      </w:pPr>
      <w:r>
        <w:t xml:space="preserve">บันทึกรายคำถาม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คำถาม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หลักฐาน: สิ่งที่ผู้สมัครพูดหรือทำ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คะแนน (1 ถึง 5)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เวลาในไฟล์บันทึก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เขียนหลักฐานตามคำพูดของผู้สมัครเอง ส่วนความรู้สึกของคุณให้ไปไว้ในหัวข้อถัดไป</w:t>
      </w:r>
    </w:p>
    <w:p>
      <w:pPr>
        <w:pStyle w:val="Heading2"/>
      </w:pPr>
      <w:r>
        <w:t xml:space="preserve">ความรู้สึกและข้อกังวล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ความรู้สึกของฉัน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แยกไว้ต่างหากจากหลักฐาน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ข้อกังวลที่ต้องตรวจสอบ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สิ่งที่ผู้สมัครถาม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ถามและจดเฉพาะเรื่องที่เกี่ยวกับงาน ไม่บันทึกลักษณะที่ได้รับความคุ้มครอง เช่น อายุ เชื้อชาติ ศาสนา ความพิการ หรือสถานภาพครอบครัว</w:t>
      </w:r>
    </w:p>
    <w:p>
      <w:pPr>
        <w:pStyle w:val="Heading2"/>
      </w:pPr>
      <w:r>
        <w:t xml:space="preserve">คะแนนรวม</w:t>
      </w:r>
    </w:p>
    <w:p>
      <w:pPr>
        <w:spacing w:after="120"/>
      </w:pPr>
      <w:r>
        <w:rPr>
          <w:b/>
          <w:bCs/>
        </w:rPr>
        <w:t xml:space="preserve">คะแนนรวม: </w:t>
      </w:r>
      <w:r>
        <w:t xml:space="preserve">☐ 1   ☐ 2   ☐ 3   ☐ 4   ☐ 5</w:t>
      </w:r>
    </w:p>
    <w:p>
      <w:pPr>
        <w:pStyle w:val="Heading2"/>
      </w:pPr>
      <w:r>
        <w:t xml:space="preserve">ข้อเสนอแนะ</w:t>
      </w:r>
    </w:p>
    <w:p>
      <w:pPr>
        <w:spacing w:after="120"/>
      </w:pPr>
      <w:r>
        <w:rPr>
          <w:b/>
          <w:bCs/>
        </w:rPr>
        <w:t xml:space="preserve">ข้อเสนอแนะ: </w:t>
      </w:r>
      <w:r>
        <w:t xml:space="preserve">☐ แนะนำให้รับอย่างยิ่ง   ☐ แนะนำให้รับ   ☐ ไม่แนะนำให้รับ   ☐ ไม่แนะนำให้รับอย่างยิ่ง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เหตุผลพร้อมหลักฐาน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สิ่งที่ต้องติดตามต่อ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th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บันทึกของผู้สัมภาษณ์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