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Yapılandırılmış mülakat rehberi</w:t>
      </w:r>
    </w:p>
    <w:p>
      <w:pPr>
        <w:spacing w:after="240"/>
      </w:pPr>
      <w:r>
        <w:rPr>
          <w:i/>
          <w:iCs/>
          <w:color w:val="595959"/>
        </w:rPr>
        <w:t xml:space="preserve">Gri metni değiştir ve ihtiyacın olmayanları sil. Her adaya aynı soruları aynı sırayla sor.</w:t>
      </w:r>
    </w:p>
    <w:p>
      <w:pPr>
        <w:pStyle w:val="Heading2"/>
      </w:pPr>
      <w:r>
        <w:t xml:space="preserve">Pozisyon ve mülakat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Pozisyon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Unvan ve ekip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İşe alım yöneticisi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Mülakatı yapan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Mülakat aşaması ve süresi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Mülakattan önce</w:t>
      </w:r>
    </w:p>
    <w:p>
      <w:r>
        <w:t xml:space="preserve">☐ İş tanımını oku ve pozisyonun gerektirdiği yetkinlikleri seç</w:t>
      </w:r>
    </w:p>
    <w:p>
      <w:r>
        <w:t xml:space="preserve">☐ Her aday için kullandığın rehberin aynısını kullan</w:t>
      </w:r>
    </w:p>
    <w:p>
      <w:r>
        <w:t xml:space="preserve">☐ Başka mülakatçılar varsa puanlama ölçeğinde onlarla anlaş</w:t>
      </w:r>
    </w:p>
    <w:p>
      <w:r>
        <w:t xml:space="preserve">☐ Kayıt alıp almayacağına karar ver ve önce adayın onayını istemeyi planla</w:t>
      </w:r>
    </w:p>
    <w:p>
      <w:r>
        <w:t xml:space="preserve">☐ Mülakattan hemen sonra puanlarını yazmak için zaman ayır</w:t>
      </w:r>
    </w:p>
    <w:p>
      <w:pPr>
        <w:pStyle w:val="Heading2"/>
      </w:pPr>
      <w:r>
        <w:t xml:space="preserve">Yetkinlikler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Yetkinlik</w:t>
            </w:r>
          </w:p>
        </w:tc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Güçlü bir yanıt neyi gösterir</w:t>
            </w:r>
          </w:p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Pozisyonun gerektirdiği birkaç yetkinliği seç ve her biri hakkında soru sor.</w:t>
      </w:r>
    </w:p>
    <w:p>
      <w:pPr>
        <w:spacing w:after="120"/>
      </w:pPr>
      <w:r>
        <w:rPr>
          <w:i/>
          <w:iCs/>
          <w:color w:val="595959"/>
        </w:rPr>
        <w:t xml:space="preserve">Yalnızca işle ilgili konuları sor ve not et. Yaş, ırk, din, engellilik ya da aile durumu gibi korunan özellikleri kaydetme.</w:t>
      </w:r>
    </w:p>
    <w:p>
      <w:pPr>
        <w:pStyle w:val="Heading2"/>
      </w:pPr>
      <w:r>
        <w:t xml:space="preserve">Açılış</w:t>
      </w:r>
    </w:p>
    <w:p>
      <w:pPr>
        <w:spacing w:after="120"/>
      </w:pPr>
      <w:r>
        <w:t xml:space="preserve">Adaya teşekkür et, mülakatın nasıl ilerleyeceğini ve ne kadar süreceğini anlat, başlamadan önce sorusu olup olmadığını sor.</w:t>
      </w:r>
    </w:p>
    <w:p>
      <w:pPr>
        <w:spacing w:after="120"/>
      </w:pPr>
      <w:r>
        <w:t xml:space="preserve">Kayıt almak istiyorsan başlamadan önce adayın onayını iste ve yanıtı mülakat notlarına yaz.</w:t>
      </w:r>
    </w:p>
    <w:p>
      <w:pPr>
        <w:pStyle w:val="Heading2"/>
      </w:pPr>
      <w:r>
        <w:t xml:space="preserve">Sorular: birinci yetkinlik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Yetkinlik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Soru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Ek sorular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Nelere kulak verilmeli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Geçmişte yaşanmış belirli bir durumu sor, örneğin: Kısa sürede bir planı değiştirmeniz gereken bir durumu anlatın.</w:t>
      </w:r>
    </w:p>
    <w:p>
      <w:pPr>
        <w:pStyle w:val="Heading2"/>
      </w:pPr>
      <w:r>
        <w:t xml:space="preserve">Sorular: ikinci yetkinlik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Yetkinlik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Soru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Ek sorular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Nelere kulak verilmeli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Sorular: üçüncü yetkinlik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Yetkinlik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Soru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Ek sorular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Nelere kulak verilmeli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Puanlama ölçeği</w:t>
      </w:r>
    </w:p>
    <w:p>
      <w:pPr>
        <w:pStyle w:val="ListParagraph"/>
        <w:numPr>
          <w:ilvl w:val="0"/>
          <w:numId w:val="2"/>
        </w:numPr>
      </w:pPr>
      <w:r>
        <w:t xml:space="preserve">1: Yetkinliğe dair çok az kanıt var ya da hiç yok</w:t>
      </w:r>
    </w:p>
    <w:p>
      <w:pPr>
        <w:pStyle w:val="ListParagraph"/>
        <w:numPr>
          <w:ilvl w:val="0"/>
          <w:numId w:val="2"/>
        </w:numPr>
      </w:pPr>
      <w:r>
        <w:t xml:space="preserve">2: Bir miktar kanıt var, belirgin eksikler var</w:t>
      </w:r>
    </w:p>
    <w:p>
      <w:pPr>
        <w:pStyle w:val="ListParagraph"/>
        <w:numPr>
          <w:ilvl w:val="0"/>
          <w:numId w:val="2"/>
        </w:numPr>
      </w:pPr>
      <w:r>
        <w:t xml:space="preserve">3: Sağlam kanıt var, pozisyonun çıtasını karşılıyor</w:t>
      </w:r>
    </w:p>
    <w:p>
      <w:pPr>
        <w:pStyle w:val="ListParagraph"/>
        <w:numPr>
          <w:ilvl w:val="0"/>
          <w:numId w:val="2"/>
        </w:numPr>
      </w:pPr>
      <w:r>
        <w:t xml:space="preserve">4: Güçlü kanıt var, pozisyonun çıtasının üzerinde</w:t>
      </w:r>
    </w:p>
    <w:p>
      <w:pPr>
        <w:pStyle w:val="ListParagraph"/>
        <w:numPr>
          <w:ilvl w:val="0"/>
          <w:numId w:val="2"/>
        </w:numPr>
      </w:pPr>
      <w:r>
        <w:t xml:space="preserve">5: Olağanüstü kanıt var</w:t>
      </w:r>
    </w:p>
    <w:p>
      <w:pPr>
        <w:spacing w:after="120"/>
      </w:pPr>
      <w:r>
        <w:rPr>
          <w:i/>
          <w:iCs/>
          <w:color w:val="595959"/>
        </w:rPr>
        <w:t xml:space="preserve">Her yanıtı diğer adaylara göre değil, bu ölçeğe göre puanla. İlk mülakattan önce her yetkinlik için 3 puanın neye benzediğini bir cümleyle yaz.</w:t>
      </w:r>
    </w:p>
    <w:p>
      <w:pPr>
        <w:pStyle w:val="Heading2"/>
      </w:pPr>
      <w:r>
        <w:t xml:space="preserve">Kapanış</w:t>
      </w:r>
    </w:p>
    <w:p>
      <w:pPr>
        <w:spacing w:after="120"/>
      </w:pPr>
      <w:r>
        <w:t xml:space="preserve">Adayın sorusu olup olmadığını sor, sonraki adımları ve ne zaman geri dönüş alacağını anlat, ayırdığı zaman için teşekkür et.</w:t>
      </w:r>
    </w:p>
    <w:p>
      <w:pPr>
        <w:pStyle w:val="Heading2"/>
      </w:pPr>
      <w:r>
        <w:t xml:space="preserve">Mülakattan sonra</w:t>
      </w:r>
    </w:p>
    <w:p>
      <w:r>
        <w:t xml:space="preserve">☐ Başka biriyle konuşmadan önce her yanıtı hemen ölçekte puanla</w:t>
      </w:r>
    </w:p>
    <w:p>
      <w:r>
        <w:t xml:space="preserve">☐ Her puanın arkasındaki kanıtı mülakat notlarına yaz</w:t>
      </w:r>
    </w:p>
    <w:p>
      <w:r>
        <w:t xml:space="preserve">☐ Adayları görüşmenin verdiği izlenime göre değil, puanlara göre karşılaştır</w:t>
      </w:r>
    </w:p>
    <w:p>
      <w:pPr>
        <w:spacing w:before="360"/>
      </w:pPr>
      <w:r>
        <w:rPr>
          <w:color w:val="595959"/>
          <w:sz w:val="18"/>
          <w:szCs w:val="18"/>
        </w:rPr>
        <w:t xml:space="preserve">Template from hushscript.com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 w:before="0"/>
    </w:pPr>
    <w:rPr>
      <w:rFonts w:ascii="Calibri" w:cs="Calibri" w:eastAsia="Calibri" w:hAnsi="Calibri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Yapılandırılmış mülakat rehberi</dc:title>
  <dc:creator>Hushscript</dc:creator>
  <cp:lastModifiedBy>Hushscript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